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CEA" w:rsidRDefault="00075CEA" w:rsidP="00075CEA">
      <w:pPr>
        <w:jc w:val="both"/>
        <w:rPr>
          <w:sz w:val="32"/>
          <w:szCs w:val="32"/>
        </w:rPr>
      </w:pPr>
    </w:p>
    <w:p w:rsidR="00075CEA" w:rsidRDefault="00075CEA" w:rsidP="00075CEA">
      <w:pPr>
        <w:jc w:val="both"/>
        <w:rPr>
          <w:sz w:val="32"/>
          <w:szCs w:val="32"/>
        </w:rPr>
      </w:pPr>
    </w:p>
    <w:p w:rsidR="00075CEA" w:rsidRDefault="00075CEA" w:rsidP="00075CEA">
      <w:pPr>
        <w:jc w:val="both"/>
        <w:rPr>
          <w:sz w:val="32"/>
          <w:szCs w:val="32"/>
        </w:rPr>
      </w:pPr>
    </w:p>
    <w:p w:rsidR="00075CEA" w:rsidRDefault="00075CEA" w:rsidP="00075CEA">
      <w:pPr>
        <w:jc w:val="both"/>
        <w:rPr>
          <w:sz w:val="32"/>
          <w:szCs w:val="32"/>
        </w:rPr>
      </w:pPr>
    </w:p>
    <w:p w:rsidR="00075CEA" w:rsidRDefault="00075CEA" w:rsidP="00075CEA">
      <w:pPr>
        <w:jc w:val="both"/>
        <w:rPr>
          <w:sz w:val="32"/>
          <w:szCs w:val="32"/>
        </w:rPr>
      </w:pPr>
    </w:p>
    <w:p w:rsidR="00075CEA" w:rsidRPr="00075CEA" w:rsidRDefault="00075CEA" w:rsidP="00075CEA">
      <w:pPr>
        <w:jc w:val="both"/>
        <w:rPr>
          <w:sz w:val="32"/>
          <w:szCs w:val="32"/>
        </w:rPr>
      </w:pPr>
      <w:r w:rsidRPr="00075CEA">
        <w:rPr>
          <w:sz w:val="32"/>
          <w:szCs w:val="32"/>
        </w:rPr>
        <w:t xml:space="preserve">A través de la siguiente ruta electrónica se puede acceder a los resultados por sujeto obligado de la primera evaluación vinculante </w:t>
      </w:r>
      <w:hyperlink r:id="rId4" w:history="1">
        <w:r w:rsidRPr="00CD6238">
          <w:rPr>
            <w:rStyle w:val="Hipervnculo"/>
            <w:sz w:val="32"/>
            <w:szCs w:val="32"/>
          </w:rPr>
          <w:t>http://www.cegaipslp.org.mx/evaluadometro2.nsf/TODOScualitativo?OpenPage</w:t>
        </w:r>
      </w:hyperlink>
      <w:r>
        <w:rPr>
          <w:sz w:val="32"/>
          <w:szCs w:val="32"/>
        </w:rPr>
        <w:t xml:space="preserve">, los resultados que se presentan son por sujeto obligado, ya que la evaluación se realiza a cada uno de ellos, no de manera global. </w:t>
      </w:r>
      <w:bookmarkStart w:id="0" w:name="_GoBack"/>
      <w:bookmarkEnd w:id="0"/>
    </w:p>
    <w:sectPr w:rsidR="00075CEA" w:rsidRPr="00075C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CEA"/>
    <w:rsid w:val="0007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E679D"/>
  <w15:chartTrackingRefBased/>
  <w15:docId w15:val="{8555E7DD-C9D7-4FEC-85B0-D79E93F0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75CE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75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egaipslp.org.mx/evaluadometro2.nsf/TODOScualitativo?OpenPag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lópez</dc:creator>
  <cp:keywords/>
  <dc:description/>
  <cp:lastModifiedBy>fátima lópez</cp:lastModifiedBy>
  <cp:revision>1</cp:revision>
  <dcterms:created xsi:type="dcterms:W3CDTF">2018-07-13T14:53:00Z</dcterms:created>
  <dcterms:modified xsi:type="dcterms:W3CDTF">2018-07-13T14:56:00Z</dcterms:modified>
</cp:coreProperties>
</file>